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29"/>
        <w:gridCol w:w="4819"/>
      </w:tblGrid>
      <w:tr>
        <w:tc>
          <w:tcPr>
            <w:tcW w:w="5529" w:type="dxa"/>
          </w:tcPr>
          <w:p>
            <w:pPr>
              <w:ind w:left="0" w:firstLine="0"/>
              <w:rPr>
                <w:rFonts w:ascii="Arial" w:hAnsi="Arial" w:cs="Arial"/>
                <w:b/>
                <w:color w:val="808080" w:themeColor="background1" w:themeShade="80"/>
              </w:rPr>
            </w:pPr>
            <w:r>
              <w:rPr>
                <w:rFonts w:ascii="Arial" w:hAnsi="Arial" w:cs="Arial"/>
                <w:b/>
                <w:noProof/>
              </w:rPr>
              <w:drawing>
                <wp:inline distT="0" distB="0" distL="0" distR="0">
                  <wp:extent cx="984424" cy="933450"/>
                  <wp:effectExtent l="0" t="0" r="0" b="0"/>
                  <wp:docPr id="1" name="Picture 1" descr="https://hcmute.edu.vn/Resources/Images/SubDomain/HomePage/skpt_banne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mute.edu.vn/Resources/Images/SubDomain/HomePage/skpt_banner_2.jpg"/>
                          <pic:cNvPicPr>
                            <a:picLocks noChangeAspect="1" noChangeArrowheads="1"/>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339" r="82209"/>
                          <a:stretch/>
                        </pic:blipFill>
                        <pic:spPr bwMode="auto">
                          <a:xfrm>
                            <a:off x="0" y="0"/>
                            <a:ext cx="993900" cy="94243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pPr>
              <w:spacing w:before="120"/>
              <w:ind w:left="0" w:firstLine="0"/>
              <w:jc w:val="left"/>
              <w:rPr>
                <w:rFonts w:ascii="Arial" w:hAnsi="Arial" w:cs="Arial"/>
                <w:b/>
                <w:color w:val="808080" w:themeColor="background1" w:themeShade="80"/>
              </w:rPr>
            </w:pPr>
            <w:r>
              <w:rPr>
                <w:rFonts w:ascii="Arial" w:hAnsi="Arial" w:cs="Arial"/>
                <w:b/>
                <w:noProof/>
                <w:szCs w:val="20"/>
              </w:rPr>
              <w:t>TRƯỜNG ĐẠI HỌC SƯ PHẠM KỸ THUẬT TP.HCM</w:t>
            </w:r>
          </w:p>
        </w:tc>
        <w:tc>
          <w:tcPr>
            <w:tcW w:w="4819" w:type="dxa"/>
          </w:tcPr>
          <w:p>
            <w:pPr>
              <w:ind w:left="0" w:firstLine="0"/>
              <w:jc w:val="right"/>
              <w:rPr>
                <w:rFonts w:ascii="Arial" w:hAnsi="Arial" w:cs="Arial"/>
                <w:b/>
                <w:noProof/>
              </w:rPr>
            </w:pPr>
            <w:r>
              <w:rPr>
                <w:rFonts w:ascii="Arial" w:hAnsi="Arial" w:cs="Arial"/>
                <w:b/>
                <w:noProof/>
              </w:rPr>
              <w:drawing>
                <wp:inline distT="0" distB="0" distL="0" distR="0">
                  <wp:extent cx="1193708" cy="923925"/>
                  <wp:effectExtent l="19050" t="0" r="6442" b="0"/>
                  <wp:docPr id="5" name="Picture 3" descr="C:\Users\Dai Duc Mai\Downloads\Logo_1.jpg"/>
                  <wp:cNvGraphicFramePr/>
                  <a:graphic xmlns:a="http://schemas.openxmlformats.org/drawingml/2006/main">
                    <a:graphicData uri="http://schemas.openxmlformats.org/drawingml/2006/picture">
                      <pic:pic xmlns:pic="http://schemas.openxmlformats.org/drawingml/2006/picture">
                        <pic:nvPicPr>
                          <pic:cNvPr id="1038" name="Picture 27" descr="C:\Users\Dai Duc Mai\Downloads\Logo_1.jpg"/>
                          <pic:cNvPicPr>
                            <a:picLocks noChangeAspect="1" noChangeArrowheads="1"/>
                          </pic:cNvPicPr>
                        </pic:nvPicPr>
                        <pic:blipFill>
                          <a:blip r:embed="rId6" cstate="print"/>
                          <a:srcRect/>
                          <a:stretch>
                            <a:fillRect/>
                          </a:stretch>
                        </pic:blipFill>
                        <pic:spPr bwMode="auto">
                          <a:xfrm>
                            <a:off x="0" y="0"/>
                            <a:ext cx="1193708" cy="923925"/>
                          </a:xfrm>
                          <a:prstGeom prst="rect">
                            <a:avLst/>
                          </a:prstGeom>
                          <a:noFill/>
                          <a:ln w="9525">
                            <a:noFill/>
                            <a:miter lim="800000"/>
                            <a:headEnd/>
                            <a:tailEnd/>
                          </a:ln>
                        </pic:spPr>
                      </pic:pic>
                    </a:graphicData>
                  </a:graphic>
                </wp:inline>
              </w:drawing>
            </w:r>
          </w:p>
          <w:p>
            <w:pPr>
              <w:spacing w:before="120"/>
              <w:ind w:left="0" w:firstLine="0"/>
              <w:jc w:val="right"/>
              <w:rPr>
                <w:rFonts w:ascii="Arial" w:hAnsi="Arial" w:cs="Arial"/>
                <w:b/>
                <w:color w:val="808080" w:themeColor="background1" w:themeShade="80"/>
                <w:sz w:val="20"/>
                <w:szCs w:val="20"/>
              </w:rPr>
            </w:pPr>
            <w:r>
              <w:rPr>
                <w:rFonts w:ascii="Arial" w:hAnsi="Arial" w:cs="Arial"/>
                <w:b/>
                <w:noProof/>
                <w:szCs w:val="20"/>
              </w:rPr>
              <w:t>KHOA XÂY DỰNG VÀ CƠ HỌC ỨNG DỤNG</w:t>
            </w:r>
          </w:p>
        </w:tc>
      </w:tr>
    </w:tbl>
    <w:p>
      <w:pPr>
        <w:ind w:left="0" w:firstLine="0"/>
        <w:rPr>
          <w:rFonts w:ascii="Arial" w:hAnsi="Arial" w:cs="Arial"/>
        </w:rPr>
      </w:pPr>
      <w:r>
        <w:rPr>
          <w:rFonts w:ascii="Arial" w:hAnsi="Arial" w:cs="Arial"/>
          <w:noProof/>
        </w:rPr>
        <w:pict>
          <v:rect id="Rectangle 2" o:spid="_x0000_s1033" style="position:absolute;left:0;text-align:left;margin-left:-72.4pt;margin-top:6.2pt;width:600.75pt;height:135.1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" fillcolor="#ffc000" stroked="f">
            <v:textbox style="mso-next-textbox:#Rectangle 2">
              <w:txbxContent>
                <w:p>
                  <w:pPr>
                    <w:spacing w:before="120"/>
                    <w:ind w:left="0" w:right="0" w:firstLine="0"/>
                    <w:jc w:val="center"/>
                    <w:rPr>
                      <w:rFonts w:ascii="Arial" w:hAnsi="Arial" w:cs="Arial"/>
                      <w:b/>
                      <w:sz w:val="40"/>
                      <w:szCs w:val="36"/>
                    </w:rPr>
                  </w:pPr>
                  <w:r>
                    <w:rPr>
                      <w:rFonts w:ascii="Arial" w:hAnsi="Arial" w:cs="Arial"/>
                      <w:b/>
                      <w:sz w:val="40"/>
                      <w:szCs w:val="36"/>
                    </w:rPr>
                    <w:t xml:space="preserve">HỘI THẢO </w:t>
                  </w:r>
                </w:p>
                <w:p>
                  <w:pPr>
                    <w:spacing w:before="120"/>
                    <w:ind w:left="0" w:right="0" w:firstLine="0"/>
                    <w:jc w:val="center"/>
                    <w:rPr>
                      <w:rFonts w:ascii="Arial" w:hAnsi="Arial" w:cs="Arial"/>
                      <w:b/>
                      <w:sz w:val="36"/>
                      <w:szCs w:val="36"/>
                    </w:rPr>
                  </w:pPr>
                  <w:r>
                    <w:rPr>
                      <w:rFonts w:ascii="Arial" w:hAnsi="Arial" w:cs="Arial"/>
                      <w:b/>
                      <w:sz w:val="36"/>
                      <w:szCs w:val="36"/>
                    </w:rPr>
                    <w:t>HIỆU CHỈNH CHƯƠNG TRÌNH ĐÀO TẠO</w:t>
                  </w:r>
                </w:p>
                <w:p>
                  <w:pPr>
                    <w:ind w:left="0" w:right="0" w:firstLine="0"/>
                    <w:jc w:val="center"/>
                    <w:rPr>
                      <w:rFonts w:ascii="Arial" w:hAnsi="Arial" w:cs="Arial"/>
                      <w:b/>
                      <w:sz w:val="36"/>
                      <w:szCs w:val="36"/>
                    </w:rPr>
                  </w:pPr>
                  <w:r>
                    <w:rPr>
                      <w:rFonts w:ascii="Arial" w:hAnsi="Arial" w:cs="Arial"/>
                      <w:b/>
                      <w:sz w:val="36"/>
                      <w:szCs w:val="36"/>
                    </w:rPr>
                    <w:t>NGÀNH CÔNG NGHỆ KỸ THUẬT CÔNG TRÌNH XÂY DỰNG</w:t>
                  </w:r>
                </w:p>
                <w:p>
                  <w:pPr>
                    <w:ind w:left="0" w:right="0" w:firstLine="0"/>
                    <w:jc w:val="center"/>
                    <w:rPr>
                      <w:rFonts w:ascii="Arial" w:hAnsi="Arial" w:cs="Arial"/>
                      <w:b/>
                      <w:sz w:val="32"/>
                      <w:szCs w:val="36"/>
                    </w:rPr>
                  </w:pPr>
                  <w:r>
                    <w:rPr>
                      <w:rFonts w:ascii="Arial" w:hAnsi="Arial" w:cs="Arial"/>
                      <w:b/>
                      <w:sz w:val="32"/>
                      <w:szCs w:val="36"/>
                    </w:rPr>
                    <w:t>Ngày: 14.08.2015</w:t>
                  </w:r>
                </w:p>
              </w:txbxContent>
            </v:textbox>
          </v:rect>
        </w:pict>
      </w:r>
    </w:p>
    <w:p>
      <w:pPr>
        <w:ind w:left="0" w:firstLine="0"/>
        <w:rPr>
          <w:rFonts w:ascii="Arial" w:hAnsi="Arial" w:cs="Arial"/>
        </w:rPr>
      </w:pPr>
    </w:p>
    <w:p>
      <w:pPr>
        <w:ind w:left="0" w:firstLine="0"/>
        <w:rPr>
          <w:rFonts w:ascii="Arial" w:hAnsi="Arial" w:cs="Arial"/>
        </w:rPr>
      </w:pPr>
    </w:p>
    <w:p>
      <w:pPr>
        <w:ind w:left="0" w:firstLine="0"/>
        <w:rPr>
          <w:rFonts w:ascii="Arial" w:hAnsi="Arial" w:cs="Arial"/>
        </w:rPr>
      </w:pPr>
    </w:p>
    <w:p>
      <w:pPr>
        <w:ind w:left="0" w:firstLine="0"/>
        <w:rPr>
          <w:rFonts w:ascii="Arial" w:hAnsi="Arial" w:cs="Arial"/>
        </w:rPr>
      </w:pPr>
    </w:p>
    <w:p>
      <w:pPr>
        <w:ind w:left="0" w:firstLine="0"/>
        <w:rPr>
          <w:rFonts w:ascii="Arial" w:hAnsi="Arial" w:cs="Arial"/>
        </w:rPr>
      </w:pPr>
    </w:p>
    <w:p>
      <w:pPr>
        <w:ind w:left="0" w:firstLine="0"/>
        <w:rPr>
          <w:rFonts w:ascii="Arial" w:hAnsi="Arial" w:cs="Arial"/>
        </w:rPr>
      </w:pPr>
    </w:p>
    <w:p>
      <w:pPr>
        <w:ind w:left="0" w:firstLine="0"/>
        <w:rPr>
          <w:rFonts w:ascii="Arial" w:hAnsi="Arial" w:cs="Arial"/>
        </w:rPr>
      </w:pPr>
      <w:bookmarkStart w:id="0" w:name="_GoBack"/>
      <w:bookmarkEnd w:id="0"/>
      <w:r>
        <w:rPr>
          <w:rFonts w:ascii="Arial" w:hAnsi="Arial" w:cs="Arial"/>
          <w:noProof/>
        </w:rPr>
        <w:pict>
          <v:rect id="Rectangle 5" o:spid="_x0000_s1027" style="position:absolute;left:0;text-align:left;margin-left:-70.9pt;margin-top:15.4pt;width:600.75pt;height:490.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" fillcolor="#f2dbdb [661]" stroked="f">
            <v:textbox style="mso-next-textbox:#Rectangle 5">
              <w:txbxContent>
                <w:p>
                  <w:pPr>
                    <w:spacing w:before="200" w:line="240" w:lineRule="auto"/>
                    <w:ind w:left="567" w:right="0" w:firstLine="0"/>
                    <w:jc w:val="left"/>
                    <w:rPr>
                      <w:rFonts w:ascii="Arial" w:hAnsi="Arial" w:cs="Arial"/>
                      <w:sz w:val="32"/>
                      <w:szCs w:val="32"/>
                    </w:rPr>
                  </w:pPr>
                  <w:r>
                    <w:rPr>
                      <w:rFonts w:ascii="Arial" w:hAnsi="Arial" w:cs="Arial"/>
                      <w:sz w:val="32"/>
                      <w:szCs w:val="32"/>
                    </w:rPr>
                    <w:t>CHƯƠNG TRÌNH HỘI THẢO</w:t>
                  </w:r>
                </w:p>
                <w:p>
                  <w:pPr>
                    <w:spacing w:before="200" w:line="240" w:lineRule="auto"/>
                    <w:ind w:left="567" w:right="0" w:firstLine="0"/>
                    <w:jc w:val="left"/>
                    <w:rPr>
                      <w:rFonts w:ascii="Arial" w:hAnsi="Arial" w:cs="Arial"/>
                      <w:szCs w:val="20"/>
                    </w:rPr>
                  </w:pPr>
                  <w:r>
                    <w:rPr>
                      <w:rFonts w:ascii="Arial" w:hAnsi="Arial" w:cs="Arial"/>
                      <w:szCs w:val="20"/>
                    </w:rPr>
                    <w:t>7:30 a.m – 7:40a.m: Tuyên bố lý do</w:t>
                  </w:r>
                </w:p>
                <w:p>
                  <w:pPr>
                    <w:spacing w:before="200" w:line="240" w:lineRule="auto"/>
                    <w:ind w:left="567" w:right="0" w:firstLine="0"/>
                    <w:jc w:val="left"/>
                    <w:rPr>
                      <w:rFonts w:ascii="Arial" w:hAnsi="Arial" w:cs="Arial"/>
                      <w:szCs w:val="20"/>
                    </w:rPr>
                  </w:pPr>
                  <w:r>
                    <w:rPr>
                      <w:rFonts w:ascii="Arial" w:hAnsi="Arial" w:cs="Arial"/>
                      <w:szCs w:val="20"/>
                    </w:rPr>
                    <w:t>7:40 a.m – 9:10 a.m: Đề xuất giáo trình tiếng Anh và hiệu chỉnh đề cương chi tiết cho các học phần</w:t>
                  </w:r>
                </w:p>
                <w:tbl>
                  <w:tblPr>
                    <w:tblStyle w:val="TableGrid"/>
                    <w:tblW w:w="0" w:type="auto"/>
                    <w:jc w:val="right"/>
                    <w:tblInd w:w="3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5245"/>
                    <w:gridCol w:w="5773"/>
                  </w:tblGrid>
                  <w:tr>
                    <w:trPr>
                      <w:jc w:val="right"/>
                    </w:trPr>
                    <w:tc>
                      <w:tcPr>
                        <w:tcW w:w="5245" w:type="dxa"/>
                      </w:tcPr>
                      <w:p>
                        <w:pPr>
                          <w:spacing w:before="200"/>
                          <w:ind w:left="0" w:right="0" w:firstLine="0"/>
                          <w:jc w:val="left"/>
                          <w:rPr>
                            <w:rFonts w:ascii="Arial" w:hAnsi="Arial" w:cs="Arial"/>
                            <w:szCs w:val="20"/>
                          </w:rPr>
                        </w:pPr>
                        <w:r>
                          <w:rPr>
                            <w:rFonts w:ascii="Arial" w:hAnsi="Arial" w:cs="Arial"/>
                            <w:szCs w:val="20"/>
                          </w:rPr>
                          <w:t>7:40 a.m – 8:30 a.m:BMCơ học</w:t>
                        </w:r>
                      </w:p>
                    </w:tc>
                    <w:tc>
                      <w:tcPr>
                        <w:tcW w:w="5773" w:type="dxa"/>
                      </w:tcPr>
                      <w:p>
                        <w:pPr>
                          <w:spacing w:before="200"/>
                          <w:ind w:left="0" w:right="0" w:firstLine="0"/>
                          <w:jc w:val="left"/>
                          <w:rPr>
                            <w:rFonts w:ascii="Arial" w:hAnsi="Arial" w:cs="Arial"/>
                            <w:szCs w:val="20"/>
                          </w:rPr>
                        </w:pPr>
                        <w:r>
                          <w:rPr>
                            <w:rFonts w:ascii="Arial" w:hAnsi="Arial" w:cs="Arial"/>
                            <w:szCs w:val="20"/>
                          </w:rPr>
                          <w:t>Cơ học cơ sở, Sức bền vật liệu, Phương pháp tính (XD)</w:t>
                        </w:r>
                      </w:p>
                    </w:tc>
                  </w:tr>
                  <w:tr>
                    <w:trPr>
                      <w:jc w:val="right"/>
                    </w:trPr>
                    <w:tc>
                      <w:tcPr>
                        <w:tcW w:w="5245" w:type="dxa"/>
                      </w:tcPr>
                      <w:p>
                        <w:pPr>
                          <w:spacing w:before="200"/>
                          <w:ind w:left="0" w:right="0" w:firstLine="0"/>
                          <w:jc w:val="left"/>
                          <w:rPr>
                            <w:rFonts w:ascii="Arial" w:hAnsi="Arial" w:cs="Arial"/>
                            <w:szCs w:val="20"/>
                          </w:rPr>
                        </w:pPr>
                        <w:r>
                          <w:rPr>
                            <w:rFonts w:ascii="Arial" w:hAnsi="Arial" w:cs="Arial"/>
                            <w:szCs w:val="20"/>
                          </w:rPr>
                          <w:t>8:30 a.m – 8:50 a.m: BMKết cấu công trình</w:t>
                        </w:r>
                      </w:p>
                    </w:tc>
                    <w:tc>
                      <w:tcPr>
                        <w:tcW w:w="5773" w:type="dxa"/>
                      </w:tcPr>
                      <w:p>
                        <w:pPr>
                          <w:spacing w:before="200"/>
                          <w:ind w:left="0" w:right="0" w:firstLine="0"/>
                          <w:jc w:val="left"/>
                          <w:rPr>
                            <w:rFonts w:ascii="Arial" w:hAnsi="Arial" w:cs="Arial"/>
                            <w:szCs w:val="20"/>
                          </w:rPr>
                        </w:pPr>
                        <w:r>
                          <w:rPr>
                            <w:rFonts w:ascii="Arial" w:hAnsi="Arial" w:cs="Arial"/>
                            <w:szCs w:val="20"/>
                          </w:rPr>
                          <w:t>Cơ kết cấu</w:t>
                        </w:r>
                      </w:p>
                    </w:tc>
                  </w:tr>
                  <w:tr>
                    <w:trPr>
                      <w:jc w:val="right"/>
                    </w:trPr>
                    <w:tc>
                      <w:tcPr>
                        <w:tcW w:w="5245" w:type="dxa"/>
                      </w:tcPr>
                      <w:p>
                        <w:pPr>
                          <w:spacing w:before="200"/>
                          <w:ind w:left="0" w:right="0" w:firstLine="0"/>
                          <w:jc w:val="left"/>
                          <w:rPr>
                            <w:rFonts w:ascii="Arial" w:hAnsi="Arial" w:cs="Arial"/>
                            <w:szCs w:val="20"/>
                          </w:rPr>
                        </w:pPr>
                        <w:r>
                          <w:rPr>
                            <w:rFonts w:ascii="Arial" w:hAnsi="Arial" w:cs="Arial"/>
                            <w:szCs w:val="20"/>
                          </w:rPr>
                          <w:t>8:50 a.m – 9:10 a.m: BM Cơ học đất và nền móng</w:t>
                        </w:r>
                      </w:p>
                    </w:tc>
                    <w:tc>
                      <w:tcPr>
                        <w:tcW w:w="5773" w:type="dxa"/>
                      </w:tcPr>
                      <w:p>
                        <w:pPr>
                          <w:spacing w:before="200"/>
                          <w:ind w:left="0" w:right="0" w:firstLine="0"/>
                          <w:jc w:val="left"/>
                          <w:rPr>
                            <w:rFonts w:ascii="Arial" w:hAnsi="Arial" w:cs="Arial"/>
                            <w:szCs w:val="20"/>
                          </w:rPr>
                        </w:pPr>
                        <w:r>
                          <w:rPr>
                            <w:rFonts w:ascii="Arial" w:hAnsi="Arial" w:cs="Arial"/>
                            <w:szCs w:val="20"/>
                          </w:rPr>
                          <w:t>Cơ học đất</w:t>
                        </w:r>
                      </w:p>
                    </w:tc>
                  </w:tr>
                </w:tbl>
                <w:p>
                  <w:pPr>
                    <w:spacing w:before="200" w:line="240" w:lineRule="auto"/>
                    <w:ind w:left="567" w:right="0" w:firstLine="0"/>
                    <w:jc w:val="left"/>
                    <w:rPr>
                      <w:rFonts w:ascii="Arial" w:hAnsi="Arial" w:cs="Arial"/>
                      <w:szCs w:val="20"/>
                    </w:rPr>
                  </w:pPr>
                  <w:r>
                    <w:rPr>
                      <w:rFonts w:ascii="Arial" w:hAnsi="Arial" w:cs="Arial"/>
                      <w:szCs w:val="20"/>
                    </w:rPr>
                    <w:t>9:10 a.m – 9:30 a.m: Nghỉ giải lao</w:t>
                  </w:r>
                </w:p>
                <w:p>
                  <w:pPr>
                    <w:spacing w:before="200" w:line="240" w:lineRule="auto"/>
                    <w:ind w:left="567" w:right="0" w:firstLine="0"/>
                    <w:jc w:val="left"/>
                    <w:rPr>
                      <w:rFonts w:ascii="Arial" w:hAnsi="Arial" w:cs="Arial"/>
                      <w:szCs w:val="20"/>
                    </w:rPr>
                  </w:pPr>
                  <w:r>
                    <w:rPr>
                      <w:rFonts w:ascii="Arial" w:hAnsi="Arial" w:cs="Arial"/>
                      <w:szCs w:val="20"/>
                    </w:rPr>
                    <w:t>9:30 a.m – 11:30 a.m: Đề xuất hiệu chỉnh ĐCCT các học phần trong CTĐT, các bộ môn báo cáo:</w:t>
                  </w:r>
                </w:p>
                <w:tbl>
                  <w:tblPr>
                    <w:tblStyle w:val="TableGrid"/>
                    <w:tblW w:w="11018" w:type="dxa"/>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5223"/>
                    <w:gridCol w:w="5795"/>
                  </w:tblGrid>
                  <w:tr>
                    <w:trPr>
                      <w:trHeight w:val="611"/>
                      <w:jc w:val="right"/>
                    </w:trPr>
                    <w:tc>
                      <w:tcPr>
                        <w:tcW w:w="5223" w:type="dxa"/>
                        <w:vAlign w:val="center"/>
                      </w:tcPr>
                      <w:p>
                        <w:pPr>
                          <w:ind w:left="0" w:right="0" w:firstLine="0"/>
                          <w:jc w:val="left"/>
                          <w:rPr>
                            <w:rFonts w:ascii="Arial" w:hAnsi="Arial" w:cs="Arial"/>
                            <w:szCs w:val="20"/>
                          </w:rPr>
                        </w:pPr>
                        <w:r>
                          <w:rPr>
                            <w:rFonts w:ascii="Arial" w:hAnsi="Arial" w:cs="Arial"/>
                            <w:szCs w:val="20"/>
                          </w:rPr>
                          <w:t>9:30 a.m – 9:50 a.m: BM Cơ học</w:t>
                        </w:r>
                      </w:p>
                    </w:tc>
                    <w:tc>
                      <w:tcPr>
                        <w:tcW w:w="5795" w:type="dxa"/>
                        <w:vMerge w:val="restart"/>
                      </w:tcPr>
                      <w:p>
                        <w:pPr>
                          <w:pStyle w:val="ListParagraph"/>
                          <w:numPr>
                            <w:ilvl w:val="0"/>
                            <w:numId w:val="1"/>
                          </w:numPr>
                          <w:spacing w:before="200"/>
                          <w:ind w:left="156" w:right="0" w:hanging="218"/>
                          <w:rPr>
                            <w:rFonts w:ascii="Arial" w:hAnsi="Arial" w:cs="Arial"/>
                            <w:szCs w:val="20"/>
                          </w:rPr>
                        </w:pPr>
                        <w:r>
                          <w:rPr>
                            <w:rFonts w:ascii="Arial" w:hAnsi="Arial" w:cs="Arial"/>
                            <w:szCs w:val="20"/>
                          </w:rPr>
                          <w:t>Đề xuất các môn học thi trắc nghiệm.</w:t>
                        </w:r>
                      </w:p>
                      <w:p>
                        <w:pPr>
                          <w:pStyle w:val="ListParagraph"/>
                          <w:numPr>
                            <w:ilvl w:val="0"/>
                            <w:numId w:val="1"/>
                          </w:numPr>
                          <w:spacing w:before="200"/>
                          <w:ind w:left="156" w:right="0" w:hanging="218"/>
                          <w:rPr>
                            <w:rFonts w:ascii="Arial" w:hAnsi="Arial" w:cs="Arial"/>
                            <w:szCs w:val="20"/>
                          </w:rPr>
                        </w:pPr>
                        <w:r>
                          <w:rPr>
                            <w:rFonts w:ascii="Arial" w:hAnsi="Arial" w:cs="Arial"/>
                            <w:szCs w:val="20"/>
                          </w:rPr>
                          <w:t>Rà soát lại ĐCCT các học phần thực tập và thí nghiệm về nội dung và phương pháp kiểm tra đánh giá.</w:t>
                        </w:r>
                      </w:p>
                      <w:p>
                        <w:pPr>
                          <w:pStyle w:val="ListParagraph"/>
                          <w:numPr>
                            <w:ilvl w:val="0"/>
                            <w:numId w:val="1"/>
                          </w:numPr>
                          <w:spacing w:before="200"/>
                          <w:ind w:left="156" w:right="0" w:hanging="218"/>
                          <w:rPr>
                            <w:rFonts w:ascii="Arial" w:hAnsi="Arial" w:cs="Arial"/>
                            <w:szCs w:val="20"/>
                          </w:rPr>
                        </w:pPr>
                        <w:r>
                          <w:rPr>
                            <w:rFonts w:ascii="Arial" w:hAnsi="Arial" w:cs="Arial"/>
                            <w:szCs w:val="20"/>
                          </w:rPr>
                          <w:t xml:space="preserve">Rà soát và thống nhất hình thức đánh giá quá trình; thống kê và báo cáo các môn học phải thực hiện tiểu luận, báo cáo </w:t>
                        </w:r>
                      </w:p>
                      <w:p>
                        <w:pPr>
                          <w:pStyle w:val="ListParagraph"/>
                          <w:numPr>
                            <w:ilvl w:val="0"/>
                            <w:numId w:val="1"/>
                          </w:numPr>
                          <w:spacing w:before="200"/>
                          <w:ind w:left="156" w:right="0" w:hanging="218"/>
                          <w:rPr>
                            <w:rFonts w:ascii="Arial" w:hAnsi="Arial" w:cs="Arial"/>
                            <w:szCs w:val="20"/>
                          </w:rPr>
                        </w:pPr>
                        <w:r>
                          <w:rPr>
                            <w:rFonts w:ascii="Arial" w:hAnsi="Arial" w:cs="Arial"/>
                            <w:szCs w:val="20"/>
                          </w:rPr>
                          <w:t>Xem xét các môn học mang tính nghiệp vụ;tăng cường và cập nhật các môn học có tính công nghệ.</w:t>
                        </w:r>
                      </w:p>
                      <w:p>
                        <w:pPr>
                          <w:pStyle w:val="ListParagraph"/>
                          <w:numPr>
                            <w:ilvl w:val="0"/>
                            <w:numId w:val="1"/>
                          </w:numPr>
                          <w:spacing w:before="200"/>
                          <w:ind w:left="156" w:right="0" w:hanging="218"/>
                          <w:rPr>
                            <w:rFonts w:ascii="Arial" w:hAnsi="Arial" w:cs="Arial"/>
                            <w:szCs w:val="20"/>
                          </w:rPr>
                        </w:pPr>
                        <w:r>
                          <w:rPr>
                            <w:rFonts w:ascii="Arial" w:hAnsi="Arial" w:cs="Arial"/>
                            <w:szCs w:val="20"/>
                          </w:rPr>
                          <w:t>Tăng cường trao đổi hợp tác với các doanh nghiệp và chuyên gia để học tập công nghệ mới cho giảng viên và sinh viên dưới hình thức seminar hoặc mời giảng thay một phần hoặc toàn bộ học phần.</w:t>
                        </w:r>
                      </w:p>
                      <w:p>
                        <w:pPr>
                          <w:pStyle w:val="ListParagraph"/>
                          <w:numPr>
                            <w:ilvl w:val="0"/>
                            <w:numId w:val="1"/>
                          </w:numPr>
                          <w:spacing w:before="200"/>
                          <w:ind w:left="156" w:right="0" w:hanging="218"/>
                          <w:rPr>
                            <w:rFonts w:ascii="Arial" w:hAnsi="Arial" w:cs="Arial"/>
                            <w:szCs w:val="20"/>
                          </w:rPr>
                        </w:pPr>
                        <w:r>
                          <w:rPr>
                            <w:rFonts w:ascii="Arial" w:hAnsi="Arial" w:cs="Arial"/>
                            <w:szCs w:val="20"/>
                          </w:rPr>
                          <w:t>Đề xuất thay đổi hình thức thực tập tốt nghiệp.</w:t>
                        </w:r>
                      </w:p>
                    </w:tc>
                  </w:tr>
                  <w:tr>
                    <w:trPr>
                      <w:trHeight w:val="690"/>
                      <w:jc w:val="right"/>
                    </w:trPr>
                    <w:tc>
                      <w:tcPr>
                        <w:tcW w:w="5223" w:type="dxa"/>
                        <w:vAlign w:val="center"/>
                      </w:tcPr>
                      <w:p>
                        <w:pPr>
                          <w:ind w:left="0" w:right="0" w:firstLine="0"/>
                          <w:jc w:val="left"/>
                          <w:rPr>
                            <w:rFonts w:ascii="Arial" w:hAnsi="Arial" w:cs="Arial"/>
                            <w:szCs w:val="20"/>
                          </w:rPr>
                        </w:pPr>
                        <w:r>
                          <w:rPr>
                            <w:rFonts w:ascii="Arial" w:hAnsi="Arial" w:cs="Arial"/>
                            <w:szCs w:val="20"/>
                          </w:rPr>
                          <w:t>9:50 a.m – 10:10 a.m: BMKết cấu công trình</w:t>
                        </w:r>
                      </w:p>
                    </w:tc>
                    <w:tc>
                      <w:tcPr>
                        <w:tcW w:w="5795" w:type="dxa"/>
                        <w:vMerge/>
                      </w:tcPr>
                      <w:p>
                        <w:pPr>
                          <w:spacing w:before="200"/>
                          <w:ind w:left="0" w:right="0" w:firstLine="0"/>
                          <w:jc w:val="left"/>
                          <w:rPr>
                            <w:rFonts w:ascii="Arial" w:hAnsi="Arial" w:cs="Arial"/>
                            <w:szCs w:val="20"/>
                          </w:rPr>
                        </w:pPr>
                      </w:p>
                    </w:tc>
                  </w:tr>
                  <w:tr>
                    <w:trPr>
                      <w:trHeight w:val="700"/>
                      <w:jc w:val="right"/>
                    </w:trPr>
                    <w:tc>
                      <w:tcPr>
                        <w:tcW w:w="5223" w:type="dxa"/>
                        <w:vAlign w:val="center"/>
                      </w:tcPr>
                      <w:p>
                        <w:pPr>
                          <w:ind w:left="0" w:right="0" w:firstLine="0"/>
                          <w:jc w:val="left"/>
                          <w:rPr>
                            <w:rFonts w:ascii="Arial" w:hAnsi="Arial" w:cs="Arial"/>
                            <w:szCs w:val="20"/>
                          </w:rPr>
                        </w:pPr>
                        <w:r>
                          <w:rPr>
                            <w:rFonts w:ascii="Arial" w:hAnsi="Arial" w:cs="Arial"/>
                            <w:szCs w:val="20"/>
                          </w:rPr>
                          <w:t>10:10 a.m – 10:30 a.m: BM Cơ học đất và NM</w:t>
                        </w:r>
                      </w:p>
                    </w:tc>
                    <w:tc>
                      <w:tcPr>
                        <w:tcW w:w="5795" w:type="dxa"/>
                        <w:vMerge/>
                      </w:tcPr>
                      <w:p>
                        <w:pPr>
                          <w:spacing w:before="200"/>
                          <w:ind w:left="0" w:right="0" w:firstLine="0"/>
                          <w:jc w:val="left"/>
                          <w:rPr>
                            <w:rFonts w:ascii="Arial" w:hAnsi="Arial" w:cs="Arial"/>
                            <w:szCs w:val="20"/>
                          </w:rPr>
                        </w:pPr>
                      </w:p>
                    </w:tc>
                  </w:tr>
                  <w:tr>
                    <w:trPr>
                      <w:trHeight w:val="696"/>
                      <w:jc w:val="right"/>
                    </w:trPr>
                    <w:tc>
                      <w:tcPr>
                        <w:tcW w:w="5223" w:type="dxa"/>
                        <w:vAlign w:val="center"/>
                      </w:tcPr>
                      <w:p>
                        <w:pPr>
                          <w:ind w:left="0" w:right="0" w:firstLine="0"/>
                          <w:jc w:val="left"/>
                          <w:rPr>
                            <w:rFonts w:ascii="Arial" w:hAnsi="Arial" w:cs="Arial"/>
                            <w:szCs w:val="20"/>
                          </w:rPr>
                        </w:pPr>
                        <w:r>
                          <w:rPr>
                            <w:rFonts w:ascii="Arial" w:hAnsi="Arial" w:cs="Arial"/>
                            <w:szCs w:val="20"/>
                          </w:rPr>
                          <w:t>10:30 a.m – 10:50 a.m: BMThi công và QLXD</w:t>
                        </w:r>
                      </w:p>
                    </w:tc>
                    <w:tc>
                      <w:tcPr>
                        <w:tcW w:w="5795" w:type="dxa"/>
                        <w:vMerge/>
                      </w:tcPr>
                      <w:p>
                        <w:pPr>
                          <w:spacing w:before="200"/>
                          <w:ind w:left="0" w:right="0" w:firstLine="0"/>
                          <w:jc w:val="left"/>
                          <w:rPr>
                            <w:rFonts w:ascii="Arial" w:hAnsi="Arial" w:cs="Arial"/>
                            <w:szCs w:val="20"/>
                          </w:rPr>
                        </w:pPr>
                      </w:p>
                    </w:tc>
                  </w:tr>
                  <w:tr>
                    <w:trPr>
                      <w:jc w:val="right"/>
                    </w:trPr>
                    <w:tc>
                      <w:tcPr>
                        <w:tcW w:w="5223" w:type="dxa"/>
                        <w:vAlign w:val="center"/>
                      </w:tcPr>
                      <w:p>
                        <w:pPr>
                          <w:ind w:left="0" w:right="0" w:firstLine="0"/>
                          <w:jc w:val="left"/>
                          <w:rPr>
                            <w:rFonts w:ascii="Arial" w:hAnsi="Arial" w:cs="Arial"/>
                            <w:szCs w:val="20"/>
                          </w:rPr>
                        </w:pPr>
                        <w:r>
                          <w:rPr>
                            <w:rFonts w:ascii="Arial" w:hAnsi="Arial" w:cs="Arial"/>
                            <w:szCs w:val="20"/>
                          </w:rPr>
                          <w:t>10:50 a.m – 11:30 a.m: Thảo luận</w:t>
                        </w:r>
                      </w:p>
                    </w:tc>
                    <w:tc>
                      <w:tcPr>
                        <w:tcW w:w="5795" w:type="dxa"/>
                        <w:vMerge/>
                      </w:tcPr>
                      <w:p>
                        <w:pPr>
                          <w:spacing w:before="200"/>
                          <w:ind w:left="0" w:right="0" w:firstLine="0"/>
                          <w:jc w:val="left"/>
                          <w:rPr>
                            <w:rFonts w:ascii="Arial" w:hAnsi="Arial" w:cs="Arial"/>
                            <w:szCs w:val="20"/>
                          </w:rPr>
                        </w:pPr>
                      </w:p>
                    </w:tc>
                  </w:tr>
                </w:tbl>
                <w:p>
                  <w:pPr>
                    <w:spacing w:before="200" w:line="240" w:lineRule="auto"/>
                    <w:ind w:left="567" w:right="0" w:firstLine="0"/>
                    <w:jc w:val="left"/>
                    <w:rPr>
                      <w:rFonts w:ascii="Arial" w:hAnsi="Arial" w:cs="Arial"/>
                      <w:szCs w:val="20"/>
                    </w:rPr>
                  </w:pPr>
                  <w:r>
                    <w:rPr>
                      <w:rFonts w:ascii="Arial" w:hAnsi="Arial" w:cs="Arial"/>
                      <w:szCs w:val="20"/>
                    </w:rPr>
                    <w:t>13:30 a.m – 16:30 a.m: Đề xuất thay đổi nội dung và cách thức triển khai các Đồ án môn học và Đồ án tốt nghiệp</w:t>
                  </w:r>
                </w:p>
                <w:p>
                  <w:pPr>
                    <w:pStyle w:val="ListParagraph"/>
                    <w:numPr>
                      <w:ilvl w:val="0"/>
                      <w:numId w:val="1"/>
                    </w:numPr>
                    <w:spacing w:before="200" w:line="240" w:lineRule="auto"/>
                    <w:ind w:left="1440" w:right="0"/>
                    <w:jc w:val="left"/>
                    <w:rPr>
                      <w:rFonts w:ascii="Arial" w:hAnsi="Arial" w:cs="Arial"/>
                      <w:szCs w:val="20"/>
                    </w:rPr>
                  </w:pPr>
                  <w:r>
                    <w:rPr>
                      <w:rFonts w:ascii="Arial" w:hAnsi="Arial" w:cs="Arial"/>
                      <w:szCs w:val="20"/>
                    </w:rPr>
                    <w:t>Rà soát nội dung các đồ án môn học cần phù hơn với sự phát triển công nghiệp và cách thức triển khai.</w:t>
                  </w:r>
                </w:p>
                <w:p>
                  <w:pPr>
                    <w:pStyle w:val="ListParagraph"/>
                    <w:numPr>
                      <w:ilvl w:val="0"/>
                      <w:numId w:val="1"/>
                    </w:numPr>
                    <w:spacing w:before="200" w:line="240" w:lineRule="auto"/>
                    <w:ind w:left="1440" w:right="0"/>
                    <w:jc w:val="left"/>
                    <w:rPr>
                      <w:rFonts w:ascii="Arial" w:hAnsi="Arial" w:cs="Arial"/>
                      <w:szCs w:val="20"/>
                    </w:rPr>
                  </w:pPr>
                  <w:r>
                    <w:rPr>
                      <w:rFonts w:ascii="Arial" w:hAnsi="Arial" w:cs="Arial"/>
                      <w:szCs w:val="20"/>
                    </w:rPr>
                    <w:t xml:space="preserve">Đồ án tốt nghiệp: </w:t>
                  </w:r>
                </w:p>
                <w:p>
                  <w:pPr>
                    <w:pStyle w:val="ListParagraph"/>
                    <w:numPr>
                      <w:ilvl w:val="1"/>
                      <w:numId w:val="1"/>
                    </w:numPr>
                    <w:spacing w:before="200" w:line="240" w:lineRule="auto"/>
                    <w:ind w:left="2160" w:right="0"/>
                    <w:jc w:val="left"/>
                    <w:rPr>
                      <w:rFonts w:ascii="Arial" w:hAnsi="Arial" w:cs="Arial"/>
                      <w:szCs w:val="20"/>
                    </w:rPr>
                  </w:pPr>
                  <w:r>
                    <w:rPr>
                      <w:rFonts w:ascii="Arial" w:hAnsi="Arial" w:cs="Arial"/>
                      <w:szCs w:val="20"/>
                    </w:rPr>
                    <w:t>Tổng hợp các công trình và giao công trình cho SV.</w:t>
                  </w:r>
                </w:p>
                <w:p>
                  <w:pPr>
                    <w:pStyle w:val="ListParagraph"/>
                    <w:numPr>
                      <w:ilvl w:val="1"/>
                      <w:numId w:val="1"/>
                    </w:numPr>
                    <w:spacing w:before="200" w:line="240" w:lineRule="auto"/>
                    <w:ind w:left="2160" w:right="0"/>
                    <w:jc w:val="left"/>
                    <w:rPr>
                      <w:rFonts w:ascii="Arial" w:hAnsi="Arial" w:cs="Arial"/>
                      <w:szCs w:val="20"/>
                    </w:rPr>
                  </w:pPr>
                  <w:r>
                    <w:rPr>
                      <w:rFonts w:ascii="Arial" w:hAnsi="Arial" w:cs="Arial"/>
                      <w:szCs w:val="20"/>
                    </w:rPr>
                    <w:t>Tích hợp nội dung đồ án tốt nghiệp vào các đồ án môn học như Đồ án KC BTCT thực hiện sàn nhà cao tầng,… các đồ án khác xem điều chỉnh lại trong kế hoạch học tập…</w:t>
                  </w:r>
                </w:p>
                <w:p>
                  <w:pPr>
                    <w:spacing w:before="200" w:line="240" w:lineRule="auto"/>
                    <w:ind w:left="567" w:right="0" w:firstLine="0"/>
                    <w:jc w:val="left"/>
                    <w:rPr>
                      <w:rFonts w:ascii="Arial" w:hAnsi="Arial" w:cs="Arial"/>
                      <w:b/>
                      <w:szCs w:val="20"/>
                    </w:rPr>
                  </w:pPr>
                  <w:r>
                    <w:rPr>
                      <w:rFonts w:ascii="Arial" w:hAnsi="Arial" w:cs="Arial"/>
                      <w:b/>
                      <w:szCs w:val="20"/>
                    </w:rPr>
                    <w:t>Địa điểm:Phòng chuyên đề khoa Xây dựng và Cơ học ứng dụng</w:t>
                  </w:r>
                </w:p>
              </w:txbxContent>
            </v:textbox>
          </v:rect>
        </w:pict>
      </w:r>
    </w:p>
    <w:p>
      <w:pPr>
        <w:ind w:left="0" w:firstLine="0"/>
        <w:rPr>
          <w:rFonts w:ascii="Arial" w:hAnsi="Arial" w:cs="Arial"/>
        </w:rPr>
      </w:pPr>
    </w:p>
    <w:p>
      <w:pPr>
        <w:ind w:left="0" w:firstLine="0"/>
        <w:rPr>
          <w:rFonts w:ascii="Arial" w:hAnsi="Arial" w:cs="Arial"/>
        </w:rPr>
      </w:pPr>
      <w:r>
        <w:rPr>
          <w:rFonts w:ascii="Arial" w:hAnsi="Arial" w:cs="Arial"/>
          <w:noProof/>
        </w:rPr>
        <w:pict>
          <v:rect id="Rectangle 3" o:spid="_x0000_s1028" style="position:absolute;left:0;text-align:left;margin-left:-71.65pt;margin-top:487.65pt;width:600.75pt;height:76.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" fillcolor="#f2dbdb [661]" stroked="f">
            <v:textbox style="mso-next-textbox:#Rectangle 3">
              <w:txbxContent>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74"/>
                    <w:gridCol w:w="447"/>
                  </w:tblGrid>
                  <w:tr>
                    <w:tc>
                      <w:tcPr>
                        <w:tcW w:w="11074" w:type="dxa"/>
                      </w:tcPr>
                      <w:p>
                        <w:pPr>
                          <w:spacing w:before="120"/>
                          <w:ind w:left="284" w:right="0" w:firstLine="0"/>
                          <w:rPr>
                            <w:rFonts w:ascii="Arial" w:hAnsi="Arial" w:cs="Arial"/>
                          </w:rPr>
                        </w:pPr>
                        <w:r>
                          <w:rPr>
                            <w:rFonts w:ascii="Arial" w:hAnsi="Arial" w:cs="Arial"/>
                          </w:rPr>
                          <w:t>Khoa Xây dựng và Cơ học ứng dụng</w:t>
                        </w:r>
                      </w:p>
                      <w:p>
                        <w:pPr>
                          <w:spacing w:before="120"/>
                          <w:ind w:left="284" w:right="0" w:firstLine="0"/>
                          <w:rPr>
                            <w:rFonts w:ascii="Arial" w:hAnsi="Arial" w:cs="Arial"/>
                          </w:rPr>
                        </w:pPr>
                        <w:r>
                          <w:rPr>
                            <w:rFonts w:ascii="Arial" w:hAnsi="Arial" w:cs="Arial"/>
                          </w:rPr>
                          <w:t>Trường Đại học Sư phạm Kỹ Thuật Thành phố Hồ Chí Minh</w:t>
                        </w:r>
                      </w:p>
                      <w:p>
                        <w:pPr>
                          <w:spacing w:before="120"/>
                          <w:ind w:left="284" w:right="0" w:firstLine="0"/>
                          <w:rPr>
                            <w:rFonts w:ascii="Arial" w:hAnsi="Arial" w:cs="Arial"/>
                          </w:rPr>
                        </w:pPr>
                        <w:r>
                          <w:rPr>
                            <w:rFonts w:ascii="Arial" w:hAnsi="Arial" w:cs="Arial"/>
                          </w:rPr>
                          <w:t>Số 1 Võ Văn Ngân, Quận Thủ Đức, Tp. Hồ Chí Minh</w:t>
                        </w:r>
                      </w:p>
                      <w:p>
                        <w:pPr>
                          <w:spacing w:before="40" w:after="40"/>
                          <w:ind w:left="284" w:right="-4785" w:firstLine="0"/>
                          <w:jc w:val="left"/>
                          <w:rPr>
                            <w:rFonts w:ascii="Arial" w:hAnsi="Arial" w:cs="Arial"/>
                          </w:rPr>
                        </w:pPr>
                        <w:r>
                          <w:rPr>
                            <w:rFonts w:ascii="Arial" w:hAnsi="Arial" w:cs="Arial"/>
                          </w:rPr>
                          <w:t xml:space="preserve">Điện thoại: 08 38972092-Email : </w:t>
                        </w:r>
                        <w:hyperlink r:id="rId7" w:history="1">
                          <w:r>
                            <w:rPr>
                              <w:rStyle w:val="Hyperlink"/>
                              <w:rFonts w:ascii="Arial" w:hAnsi="Arial" w:cs="Arial"/>
                            </w:rPr>
                            <w:t>kxdchud@hmcute.edu.vn</w:t>
                          </w:r>
                        </w:hyperlink>
                        <w:r>
                          <w:rPr>
                            <w:rFonts w:ascii="Arial" w:hAnsi="Arial" w:cs="Arial"/>
                          </w:rPr>
                          <w:t>-Website: fceam.hcmute.edu.vn</w:t>
                        </w:r>
                      </w:p>
                    </w:tc>
                    <w:tc>
                      <w:tcPr>
                        <w:tcW w:w="447" w:type="dxa"/>
                      </w:tcPr>
                      <w:p>
                        <w:pPr>
                          <w:spacing w:before="40" w:after="40"/>
                          <w:ind w:left="0" w:right="0" w:firstLine="0"/>
                          <w:rPr>
                            <w:rFonts w:ascii="Arial" w:hAnsi="Arial" w:cs="Arial"/>
                          </w:rPr>
                        </w:pPr>
                      </w:p>
                    </w:tc>
                  </w:tr>
                </w:tbl>
                <w:p>
                  <w:pPr>
                    <w:spacing w:line="240" w:lineRule="auto"/>
                    <w:ind w:left="0" w:right="0" w:firstLine="0"/>
                    <w:jc w:val="left"/>
                    <w:rPr>
                      <w:rFonts w:ascii="Arial" w:hAnsi="Arial" w:cs="Arial"/>
                      <w:sz w:val="36"/>
                      <w:szCs w:val="36"/>
                    </w:rPr>
                  </w:pPr>
                </w:p>
              </w:txbxContent>
            </v:textbox>
          </v:rect>
        </w:pict>
      </w:r>
      <w:r>
        <w:rPr>
          <w:rFonts w:ascii="Arial" w:hAnsi="Arial" w:cs="Arial"/>
          <w:noProof/>
        </w:rPr>
        <w:pict>
          <v:rect id="Rectangle 8" o:spid="_x0000_s1031" style="position:absolute;left:0;text-align:left;margin-left:-71.65pt;margin-top:471.95pt;width:596.25pt;height:11.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" fillcolor="#c00000" stroked="f"/>
        </w:pict>
      </w:r>
      <w:r>
        <w:rPr>
          <w:rFonts w:ascii="Arial" w:hAnsi="Arial" w:cs="Arial"/>
          <w:noProof/>
        </w:rPr>
        <w:pict>
          <v:rect id="Rectangle 4" o:spid="_x0000_s1030" style="position:absolute;left:0;text-align:left;margin-left:-71.65pt;margin-top:617.85pt;width:600.75pt;height:1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" fillcolor="#00b0f0" stroked="f">
            <v:textbox>
              <w:txbxContent>
                <w:p>
                  <w:pPr>
                    <w:spacing w:line="240" w:lineRule="auto"/>
                    <w:ind w:left="0" w:right="0" w:firstLine="0"/>
                    <w:jc w:val="center"/>
                    <w:rPr>
                      <w:sz w:val="16"/>
                      <w:szCs w:val="16"/>
                    </w:rPr>
                  </w:pPr>
                  <w:r>
                    <w:rPr>
                      <w:sz w:val="16"/>
                      <w:szCs w:val="16"/>
                    </w:rPr>
                    <w:t xml:space="preserve">Email: </w:t>
                  </w:r>
                  <w:hyperlink r:id="rId8" w:history="1">
                    <w:r>
                      <w:rPr>
                        <w:rStyle w:val="Hyperlink"/>
                        <w:sz w:val="16"/>
                        <w:szCs w:val="16"/>
                      </w:rPr>
                      <w:t>gaces@hcmute.edu.vn</w:t>
                    </w:r>
                  </w:hyperlink>
                  <w:r>
                    <w:rPr>
                      <w:sz w:val="16"/>
                      <w:szCs w:val="16"/>
                    </w:rPr>
                    <w:t>, Faculty of Civil Engineering and Applied Mechanics, 1 Vo Van Ngan Street, Thu Duc District, Ho Chi Minh City, Viet Nam</w:t>
                  </w:r>
                </w:p>
              </w:txbxContent>
            </v:textbox>
          </v:rect>
        </w:pict>
      </w:r>
    </w:p>
    <w:sectPr>
      <w:pgSz w:w="11907" w:h="16840" w:code="9"/>
      <w:pgMar w:top="284" w:right="1418" w:bottom="1418" w:left="1418" w:header="680" w:footer="68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024D9"/>
    <w:multiLevelType w:val="hybridMultilevel"/>
    <w:tmpl w:val="60041214"/>
    <w:lvl w:ilvl="0" w:tplc="3AD2EDC6">
      <w:start w:val="1"/>
      <w:numFmt w:val="bullet"/>
      <w:lvlText w:val="-"/>
      <w:lvlJc w:val="left"/>
      <w:pPr>
        <w:ind w:left="3237" w:hanging="360"/>
      </w:pPr>
      <w:rPr>
        <w:rFonts w:ascii="Arial" w:eastAsiaTheme="minorHAnsi" w:hAnsi="Arial" w:cs="Arial" w:hint="default"/>
      </w:rPr>
    </w:lvl>
    <w:lvl w:ilvl="1" w:tplc="04090003">
      <w:start w:val="1"/>
      <w:numFmt w:val="bullet"/>
      <w:lvlText w:val="o"/>
      <w:lvlJc w:val="left"/>
      <w:pPr>
        <w:ind w:left="3957" w:hanging="360"/>
      </w:pPr>
      <w:rPr>
        <w:rFonts w:ascii="Courier New" w:hAnsi="Courier New" w:cs="Courier New" w:hint="default"/>
      </w:rPr>
    </w:lvl>
    <w:lvl w:ilvl="2" w:tplc="04090005" w:tentative="1">
      <w:start w:val="1"/>
      <w:numFmt w:val="bullet"/>
      <w:lvlText w:val=""/>
      <w:lvlJc w:val="left"/>
      <w:pPr>
        <w:ind w:left="4677" w:hanging="360"/>
      </w:pPr>
      <w:rPr>
        <w:rFonts w:ascii="Wingdings" w:hAnsi="Wingdings" w:hint="default"/>
      </w:rPr>
    </w:lvl>
    <w:lvl w:ilvl="3" w:tplc="04090001" w:tentative="1">
      <w:start w:val="1"/>
      <w:numFmt w:val="bullet"/>
      <w:lvlText w:val=""/>
      <w:lvlJc w:val="left"/>
      <w:pPr>
        <w:ind w:left="5397" w:hanging="360"/>
      </w:pPr>
      <w:rPr>
        <w:rFonts w:ascii="Symbol" w:hAnsi="Symbol" w:hint="default"/>
      </w:rPr>
    </w:lvl>
    <w:lvl w:ilvl="4" w:tplc="04090003" w:tentative="1">
      <w:start w:val="1"/>
      <w:numFmt w:val="bullet"/>
      <w:lvlText w:val="o"/>
      <w:lvlJc w:val="left"/>
      <w:pPr>
        <w:ind w:left="6117" w:hanging="360"/>
      </w:pPr>
      <w:rPr>
        <w:rFonts w:ascii="Courier New" w:hAnsi="Courier New" w:cs="Courier New" w:hint="default"/>
      </w:rPr>
    </w:lvl>
    <w:lvl w:ilvl="5" w:tplc="04090005" w:tentative="1">
      <w:start w:val="1"/>
      <w:numFmt w:val="bullet"/>
      <w:lvlText w:val=""/>
      <w:lvlJc w:val="left"/>
      <w:pPr>
        <w:ind w:left="6837" w:hanging="360"/>
      </w:pPr>
      <w:rPr>
        <w:rFonts w:ascii="Wingdings" w:hAnsi="Wingdings" w:hint="default"/>
      </w:rPr>
    </w:lvl>
    <w:lvl w:ilvl="6" w:tplc="04090001" w:tentative="1">
      <w:start w:val="1"/>
      <w:numFmt w:val="bullet"/>
      <w:lvlText w:val=""/>
      <w:lvlJc w:val="left"/>
      <w:pPr>
        <w:ind w:left="7557" w:hanging="360"/>
      </w:pPr>
      <w:rPr>
        <w:rFonts w:ascii="Symbol" w:hAnsi="Symbol" w:hint="default"/>
      </w:rPr>
    </w:lvl>
    <w:lvl w:ilvl="7" w:tplc="04090003" w:tentative="1">
      <w:start w:val="1"/>
      <w:numFmt w:val="bullet"/>
      <w:lvlText w:val="o"/>
      <w:lvlJc w:val="left"/>
      <w:pPr>
        <w:ind w:left="8277" w:hanging="360"/>
      </w:pPr>
      <w:rPr>
        <w:rFonts w:ascii="Courier New" w:hAnsi="Courier New" w:cs="Courier New" w:hint="default"/>
      </w:rPr>
    </w:lvl>
    <w:lvl w:ilvl="8" w:tplc="04090005" w:tentative="1">
      <w:start w:val="1"/>
      <w:numFmt w:val="bullet"/>
      <w:lvlText w:val=""/>
      <w:lvlJc w:val="left"/>
      <w:pPr>
        <w:ind w:left="899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1434" w:right="51"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line="240" w:lineRule="auto"/>
      <w:ind w:left="0" w:right="0" w:firstLine="0"/>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ind w:left="1434" w:right="51"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1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D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DB6"/>
    <w:rPr>
      <w:rFonts w:ascii="Tahoma" w:hAnsi="Tahoma" w:cs="Tahoma"/>
      <w:sz w:val="16"/>
      <w:szCs w:val="16"/>
    </w:rPr>
  </w:style>
  <w:style w:type="table" w:styleId="TableGrid">
    <w:name w:val="Table Grid"/>
    <w:basedOn w:val="TableNormal"/>
    <w:uiPriority w:val="59"/>
    <w:rsid w:val="00D0464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6290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7154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ces@hcmute.edu.vn" TargetMode="External"/><Relationship Id="rId3" Type="http://schemas.openxmlformats.org/officeDocument/2006/relationships/settings" Target="settings.xml"/><Relationship Id="rId7" Type="http://schemas.openxmlformats.org/officeDocument/2006/relationships/hyperlink" Target="mailto:kxdchud@hmcute.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Words>
  <Characters>79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cp:revision>
  <cp:lastPrinted>2015-08-10T03:13:00Z</cp:lastPrinted>
  <dcterms:created xsi:type="dcterms:W3CDTF">2015-08-10T09:00:00Z</dcterms:created>
  <dcterms:modified xsi:type="dcterms:W3CDTF">2015-08-10T09:00:00Z</dcterms:modified>
</cp:coreProperties>
</file>